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C40" w:rsidRDefault="00F32C40"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r>
        <w:rPr>
          <w:rStyle w:val="Hyperlink"/>
          <w:rFonts w:ascii="Avenir Next LT Pro" w:eastAsia="Avenir" w:hAnsi="Avenir Next LT Pro" w:cs="Avenir"/>
          <w:b/>
          <w:bCs/>
          <w:color w:val="171717" w:themeColor="background2" w:themeShade="1A"/>
          <w:sz w:val="32"/>
          <w:szCs w:val="32"/>
        </w:rPr>
        <w:t>HPV</w:t>
      </w:r>
      <w:r w:rsidRPr="00235E6C">
        <w:rPr>
          <w:rStyle w:val="Hyperlink"/>
          <w:rFonts w:ascii="Avenir Next LT Pro" w:eastAsia="Avenir" w:hAnsi="Avenir Next LT Pro" w:cs="Avenir"/>
          <w:b/>
          <w:bCs/>
          <w:color w:val="171717" w:themeColor="background2" w:themeShade="1A"/>
          <w:sz w:val="32"/>
          <w:szCs w:val="32"/>
        </w:rPr>
        <w:t xml:space="preserve"> </w:t>
      </w:r>
      <w:r w:rsidRPr="00CA3C66">
        <w:rPr>
          <w:rStyle w:val="Hyperlink"/>
          <w:rFonts w:ascii="Avenir Next LT Pro" w:eastAsia="Avenir" w:hAnsi="Avenir Next LT Pro" w:cs="Avenir"/>
          <w:b/>
          <w:bCs/>
          <w:color w:val="171717" w:themeColor="background2" w:themeShade="1A"/>
          <w:sz w:val="32"/>
          <w:szCs w:val="32"/>
        </w:rPr>
        <w:t>Social</w:t>
      </w:r>
      <w:r w:rsidRPr="00235E6C">
        <w:rPr>
          <w:rStyle w:val="Hyperlink"/>
          <w:rFonts w:ascii="Avenir Next LT Pro" w:eastAsia="Avenir" w:hAnsi="Avenir Next LT Pro" w:cs="Avenir"/>
          <w:b/>
          <w:bCs/>
          <w:color w:val="171717" w:themeColor="background2" w:themeShade="1A"/>
          <w:sz w:val="32"/>
          <w:szCs w:val="32"/>
        </w:rPr>
        <w:t xml:space="preserve"> </w:t>
      </w:r>
      <w:r w:rsidRPr="00CA3C66">
        <w:rPr>
          <w:rStyle w:val="Hyperlink"/>
          <w:rFonts w:ascii="Avenir Next LT Pro" w:eastAsia="Avenir" w:hAnsi="Avenir Next LT Pro" w:cs="Avenir"/>
          <w:b/>
          <w:bCs/>
          <w:color w:val="171717" w:themeColor="background2" w:themeShade="1A"/>
          <w:sz w:val="32"/>
          <w:szCs w:val="32"/>
        </w:rPr>
        <w:t>Media</w:t>
      </w:r>
      <w:r w:rsidRPr="00235E6C">
        <w:rPr>
          <w:rStyle w:val="Hyperlink"/>
          <w:rFonts w:ascii="Avenir Next LT Pro" w:eastAsia="Avenir" w:hAnsi="Avenir Next LT Pro" w:cs="Avenir"/>
          <w:b/>
          <w:bCs/>
          <w:color w:val="171717" w:themeColor="background2" w:themeShade="1A"/>
          <w:sz w:val="32"/>
          <w:szCs w:val="32"/>
        </w:rPr>
        <w:t xml:space="preserve"> </w:t>
      </w:r>
      <w:r w:rsidRPr="00CA3C66">
        <w:rPr>
          <w:rStyle w:val="Hyperlink"/>
          <w:rFonts w:ascii="Avenir Next LT Pro" w:eastAsia="Avenir" w:hAnsi="Avenir Next LT Pro" w:cs="Avenir"/>
          <w:b/>
          <w:bCs/>
          <w:color w:val="171717" w:themeColor="background2" w:themeShade="1A"/>
          <w:sz w:val="32"/>
          <w:szCs w:val="32"/>
        </w:rPr>
        <w:t>Toolkit</w:t>
      </w:r>
    </w:p>
    <w:p w:rsidR="00CF2FAC" w:rsidRDefault="00F32C40"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CA3C66">
        <w:rPr>
          <w:rFonts w:ascii="Avenir Next LT Pro" w:eastAsia="Times New Roman" w:hAnsi="Avenir Next LT Pro" w:cs="Leelawadee UI"/>
          <w:b/>
          <w:bCs/>
          <w:color w:val="000000"/>
          <w:sz w:val="24"/>
          <w:szCs w:val="24"/>
        </w:rPr>
        <w:t>Post 1:</w:t>
      </w:r>
      <w:r>
        <w:rPr>
          <w:rFonts w:ascii="Avenir Next LT Pro" w:eastAsia="Times New Roman" w:hAnsi="Avenir Next LT Pro" w:cs="Leelawadee UI"/>
          <w:b/>
          <w:bCs/>
          <w:color w:val="000000"/>
          <w:sz w:val="24"/>
          <w:szCs w:val="24"/>
        </w:rPr>
        <w:t xml:space="preserve"> </w:t>
      </w:r>
      <w:r>
        <w:rPr>
          <w:rFonts w:ascii="Avenir Next LT Pro" w:eastAsia="Times New Roman" w:hAnsi="Avenir Next LT Pro" w:cs="Leelawadee UI"/>
          <w:bCs/>
          <w:color w:val="000000"/>
          <w:sz w:val="24"/>
          <w:szCs w:val="24"/>
        </w:rPr>
        <w:t xml:space="preserve">(Can be used alone or with Posts 2, 3, &amp; 4) </w:t>
      </w: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The Human Papilloma Virus (HPV) is the most commonly transmitted virus in the world and can lead to 6 types of cancer (throat/mouth, anal, penile, vaginal, vulva, and cervix.) Thankfully there is a vaccine to protect everyone starting at age 9.  Talk to your doctor to make sure</w:t>
      </w:r>
      <w:r w:rsidR="00EE1975">
        <w:rPr>
          <w:rFonts w:ascii="Avenir Next LT Pro" w:eastAsia="Times New Roman" w:hAnsi="Avenir Next LT Pro" w:cs="Leelawadee UI"/>
          <w:bCs/>
          <w:color w:val="000000"/>
          <w:sz w:val="24"/>
          <w:szCs w:val="24"/>
        </w:rPr>
        <w:t xml:space="preserve"> you and</w:t>
      </w:r>
      <w:r>
        <w:rPr>
          <w:rFonts w:ascii="Avenir Next LT Pro" w:eastAsia="Times New Roman" w:hAnsi="Avenir Next LT Pro" w:cs="Leelawadee UI"/>
          <w:bCs/>
          <w:color w:val="000000"/>
          <w:sz w:val="24"/>
          <w:szCs w:val="24"/>
        </w:rPr>
        <w:t xml:space="preserve"> your children are protected. </w:t>
      </w: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F32C40"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noProof/>
          <w:color w:val="000000"/>
          <w:sz w:val="24"/>
          <w:szCs w:val="24"/>
        </w:rPr>
        <w:drawing>
          <wp:inline distT="0" distB="0" distL="0" distR="0">
            <wp:extent cx="377190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Pr="00F32C40"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F32C40" w:rsidRDefault="00F32C40"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CA3C66">
        <w:rPr>
          <w:rFonts w:ascii="Avenir Next LT Pro" w:eastAsia="Times New Roman" w:hAnsi="Avenir Next LT Pro" w:cs="Leelawadee UI"/>
          <w:b/>
          <w:bCs/>
          <w:color w:val="000000"/>
          <w:sz w:val="24"/>
          <w:szCs w:val="24"/>
        </w:rPr>
        <w:lastRenderedPageBreak/>
        <w:t xml:space="preserve">Post </w:t>
      </w:r>
      <w:r>
        <w:rPr>
          <w:rFonts w:ascii="Avenir Next LT Pro" w:eastAsia="Times New Roman" w:hAnsi="Avenir Next LT Pro" w:cs="Leelawadee UI"/>
          <w:b/>
          <w:bCs/>
          <w:color w:val="000000"/>
          <w:sz w:val="24"/>
          <w:szCs w:val="24"/>
        </w:rPr>
        <w:t>2:</w:t>
      </w:r>
      <w:r w:rsidR="00CF2FAC">
        <w:rPr>
          <w:rFonts w:ascii="Avenir Next LT Pro" w:eastAsia="Times New Roman" w:hAnsi="Avenir Next LT Pro" w:cs="Leelawadee UI"/>
          <w:b/>
          <w:bCs/>
          <w:color w:val="000000"/>
          <w:sz w:val="24"/>
          <w:szCs w:val="24"/>
        </w:rPr>
        <w:t xml:space="preserve"> </w:t>
      </w:r>
      <w:r w:rsidR="00CF2FAC">
        <w:rPr>
          <w:rFonts w:ascii="Avenir Next LT Pro" w:eastAsia="Times New Roman" w:hAnsi="Avenir Next LT Pro" w:cs="Leelawadee UI"/>
          <w:bCs/>
          <w:color w:val="000000"/>
          <w:sz w:val="24"/>
          <w:szCs w:val="24"/>
        </w:rPr>
        <w:t xml:space="preserve">(Can be used alone or with Posts </w:t>
      </w:r>
      <w:r w:rsidR="00CF2FAC">
        <w:rPr>
          <w:rFonts w:ascii="Avenir Next LT Pro" w:eastAsia="Times New Roman" w:hAnsi="Avenir Next LT Pro" w:cs="Leelawadee UI"/>
          <w:bCs/>
          <w:color w:val="000000"/>
          <w:sz w:val="24"/>
          <w:szCs w:val="24"/>
        </w:rPr>
        <w:t>1</w:t>
      </w:r>
      <w:r w:rsidR="00CF2FAC">
        <w:rPr>
          <w:rFonts w:ascii="Avenir Next LT Pro" w:eastAsia="Times New Roman" w:hAnsi="Avenir Next LT Pro" w:cs="Leelawadee UI"/>
          <w:bCs/>
          <w:color w:val="000000"/>
          <w:sz w:val="24"/>
          <w:szCs w:val="24"/>
        </w:rPr>
        <w:t>, 3, &amp; 4)</w:t>
      </w: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 xml:space="preserve">The HPV vaccine prevents cancer!  </w:t>
      </w:r>
      <w:proofErr w:type="gramStart"/>
      <w:r>
        <w:rPr>
          <w:rFonts w:ascii="Avenir Next LT Pro" w:eastAsia="Times New Roman" w:hAnsi="Avenir Next LT Pro" w:cs="Leelawadee UI"/>
          <w:bCs/>
          <w:color w:val="000000"/>
          <w:sz w:val="24"/>
          <w:szCs w:val="24"/>
        </w:rPr>
        <w:t>The</w:t>
      </w:r>
      <w:proofErr w:type="gramEnd"/>
      <w:r>
        <w:rPr>
          <w:rFonts w:ascii="Avenir Next LT Pro" w:eastAsia="Times New Roman" w:hAnsi="Avenir Next LT Pro" w:cs="Leelawadee UI"/>
          <w:bCs/>
          <w:color w:val="000000"/>
          <w:sz w:val="24"/>
          <w:szCs w:val="24"/>
        </w:rPr>
        <w:t xml:space="preserve"> Human Papilloma Virus (HPV) is the most commonly transmitted virus in the world and can lead to 6 types of cancer (throat/mouth, anal, penile, vaginal, vulva, and cervix.) Thankfully there is a vaccine to protect everyone starting at age 9.  Talk to your doctor to make sure </w:t>
      </w:r>
      <w:r w:rsidR="00EE1975">
        <w:rPr>
          <w:rFonts w:ascii="Avenir Next LT Pro" w:eastAsia="Times New Roman" w:hAnsi="Avenir Next LT Pro" w:cs="Leelawadee UI"/>
          <w:bCs/>
          <w:color w:val="000000"/>
          <w:sz w:val="24"/>
          <w:szCs w:val="24"/>
        </w:rPr>
        <w:t xml:space="preserve">you and </w:t>
      </w:r>
      <w:r>
        <w:rPr>
          <w:rFonts w:ascii="Avenir Next LT Pro" w:eastAsia="Times New Roman" w:hAnsi="Avenir Next LT Pro" w:cs="Leelawadee UI"/>
          <w:bCs/>
          <w:color w:val="000000"/>
          <w:sz w:val="24"/>
          <w:szCs w:val="24"/>
        </w:rPr>
        <w:t xml:space="preserve">your children are protected. </w:t>
      </w: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Pr>
          <w:rFonts w:ascii="Avenir Next LT Pro" w:eastAsia="Times New Roman" w:hAnsi="Avenir Next LT Pro" w:cs="Leelawadee UI"/>
          <w:b/>
          <w:bCs/>
          <w:noProof/>
          <w:color w:val="000000"/>
          <w:sz w:val="24"/>
          <w:szCs w:val="24"/>
        </w:rPr>
        <w:drawing>
          <wp:inline distT="0" distB="0" distL="0" distR="0">
            <wp:extent cx="3689350" cy="36893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89350" cy="3689350"/>
                    </a:xfrm>
                    <a:prstGeom prst="rect">
                      <a:avLst/>
                    </a:prstGeom>
                  </pic:spPr>
                </pic:pic>
              </a:graphicData>
            </a:graphic>
          </wp:inline>
        </w:drawing>
      </w: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CF2FAC" w:rsidRDefault="00F32C40"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CA3C66">
        <w:rPr>
          <w:rFonts w:ascii="Avenir Next LT Pro" w:eastAsia="Times New Roman" w:hAnsi="Avenir Next LT Pro" w:cs="Leelawadee UI"/>
          <w:b/>
          <w:bCs/>
          <w:color w:val="000000"/>
          <w:sz w:val="24"/>
          <w:szCs w:val="24"/>
        </w:rPr>
        <w:lastRenderedPageBreak/>
        <w:t xml:space="preserve">Post </w:t>
      </w:r>
      <w:r>
        <w:rPr>
          <w:rFonts w:ascii="Avenir Next LT Pro" w:eastAsia="Times New Roman" w:hAnsi="Avenir Next LT Pro" w:cs="Leelawadee UI"/>
          <w:b/>
          <w:bCs/>
          <w:color w:val="000000"/>
          <w:sz w:val="24"/>
          <w:szCs w:val="24"/>
        </w:rPr>
        <w:t>3:</w:t>
      </w:r>
      <w:r w:rsidR="00CF2FAC">
        <w:rPr>
          <w:rFonts w:ascii="Avenir Next LT Pro" w:eastAsia="Times New Roman" w:hAnsi="Avenir Next LT Pro" w:cs="Leelawadee UI"/>
          <w:b/>
          <w:bCs/>
          <w:color w:val="000000"/>
          <w:sz w:val="24"/>
          <w:szCs w:val="24"/>
        </w:rPr>
        <w:t xml:space="preserve"> </w:t>
      </w:r>
      <w:r w:rsidR="00CF2FAC">
        <w:rPr>
          <w:rFonts w:ascii="Avenir Next LT Pro" w:eastAsia="Times New Roman" w:hAnsi="Avenir Next LT Pro" w:cs="Leelawadee UI"/>
          <w:bCs/>
          <w:color w:val="000000"/>
          <w:sz w:val="24"/>
          <w:szCs w:val="24"/>
        </w:rPr>
        <w:t xml:space="preserve">(Can be used alone or with Posts </w:t>
      </w:r>
      <w:r w:rsidR="00CF2FAC">
        <w:rPr>
          <w:rFonts w:ascii="Avenir Next LT Pro" w:eastAsia="Times New Roman" w:hAnsi="Avenir Next LT Pro" w:cs="Leelawadee UI"/>
          <w:bCs/>
          <w:color w:val="000000"/>
          <w:sz w:val="24"/>
          <w:szCs w:val="24"/>
        </w:rPr>
        <w:t>1,2</w:t>
      </w:r>
      <w:r w:rsidR="00CF2FAC">
        <w:rPr>
          <w:rFonts w:ascii="Avenir Next LT Pro" w:eastAsia="Times New Roman" w:hAnsi="Avenir Next LT Pro" w:cs="Leelawadee UI"/>
          <w:bCs/>
          <w:color w:val="000000"/>
          <w:sz w:val="24"/>
          <w:szCs w:val="24"/>
        </w:rPr>
        <w:t>, &amp; 4)</w:t>
      </w: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 xml:space="preserve">The Human Papilloma Virus (HPV) is the most commonly transmitted virus in the world and can lead to 6 types of cancer (throat/mouth, anal, penile, vaginal, vulva, and cervix.) Thankfully there is a vaccine to protect everyone starting at age 9.  </w:t>
      </w: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 xml:space="preserve">The prime age to begin the vaccine series is between ages 9-12 for both boys and girls. If you miss that time-frame, it’s ok!  Starting later will still protect your child. </w:t>
      </w: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 xml:space="preserve">Talk to your doctor to make sure your children are protected. </w:t>
      </w: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F32C40"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Pr>
          <w:rFonts w:ascii="Avenir Next LT Pro" w:eastAsia="Times New Roman" w:hAnsi="Avenir Next LT Pro" w:cs="Leelawadee UI"/>
          <w:b/>
          <w:bCs/>
          <w:noProof/>
          <w:color w:val="000000"/>
          <w:sz w:val="24"/>
          <w:szCs w:val="24"/>
        </w:rPr>
        <w:drawing>
          <wp:inline distT="0" distB="0" distL="0" distR="0">
            <wp:extent cx="37338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inline>
        </w:drawing>
      </w:r>
      <w:r w:rsidR="00F32C40">
        <w:rPr>
          <w:rFonts w:ascii="Avenir Next LT Pro" w:eastAsia="Times New Roman" w:hAnsi="Avenir Next LT Pro" w:cs="Leelawadee UI"/>
          <w:b/>
          <w:bCs/>
          <w:color w:val="000000"/>
          <w:sz w:val="24"/>
          <w:szCs w:val="24"/>
        </w:rPr>
        <w:t xml:space="preserve"> </w:t>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F32C40" w:rsidRDefault="00F32C40"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CA3C66">
        <w:rPr>
          <w:rFonts w:ascii="Avenir Next LT Pro" w:eastAsia="Times New Roman" w:hAnsi="Avenir Next LT Pro" w:cs="Leelawadee UI"/>
          <w:b/>
          <w:bCs/>
          <w:color w:val="000000"/>
          <w:sz w:val="24"/>
          <w:szCs w:val="24"/>
        </w:rPr>
        <w:lastRenderedPageBreak/>
        <w:t xml:space="preserve">Post </w:t>
      </w:r>
      <w:r>
        <w:rPr>
          <w:rFonts w:ascii="Avenir Next LT Pro" w:eastAsia="Times New Roman" w:hAnsi="Avenir Next LT Pro" w:cs="Leelawadee UI"/>
          <w:b/>
          <w:bCs/>
          <w:color w:val="000000"/>
          <w:sz w:val="24"/>
          <w:szCs w:val="24"/>
        </w:rPr>
        <w:t>4</w:t>
      </w:r>
      <w:proofErr w:type="gramStart"/>
      <w:r w:rsidRPr="00CA3C66">
        <w:rPr>
          <w:rFonts w:ascii="Avenir Next LT Pro" w:eastAsia="Times New Roman" w:hAnsi="Avenir Next LT Pro" w:cs="Leelawadee UI"/>
          <w:b/>
          <w:bCs/>
          <w:color w:val="000000"/>
          <w:sz w:val="24"/>
          <w:szCs w:val="24"/>
        </w:rPr>
        <w:t>:</w:t>
      </w:r>
      <w:r w:rsidRPr="00F32C40">
        <w:rPr>
          <w:rFonts w:ascii="Avenir Next LT Pro" w:eastAsia="Times New Roman" w:hAnsi="Avenir Next LT Pro" w:cs="Leelawadee UI"/>
          <w:b/>
          <w:bCs/>
          <w:color w:val="000000"/>
          <w:sz w:val="24"/>
          <w:szCs w:val="24"/>
        </w:rPr>
        <w:t xml:space="preserve"> </w:t>
      </w:r>
      <w:r w:rsidR="00CF2FAC">
        <w:rPr>
          <w:rFonts w:ascii="Avenir Next LT Pro" w:eastAsia="Times New Roman" w:hAnsi="Avenir Next LT Pro" w:cs="Leelawadee UI"/>
          <w:b/>
          <w:bCs/>
          <w:color w:val="000000"/>
          <w:sz w:val="24"/>
          <w:szCs w:val="24"/>
        </w:rPr>
        <w:t xml:space="preserve"> </w:t>
      </w:r>
      <w:r w:rsidR="00CF2FAC">
        <w:rPr>
          <w:rFonts w:ascii="Avenir Next LT Pro" w:eastAsia="Times New Roman" w:hAnsi="Avenir Next LT Pro" w:cs="Leelawadee UI"/>
          <w:bCs/>
          <w:color w:val="000000"/>
          <w:sz w:val="24"/>
          <w:szCs w:val="24"/>
        </w:rPr>
        <w:t>(</w:t>
      </w:r>
      <w:proofErr w:type="gramEnd"/>
      <w:r w:rsidR="00CF2FAC">
        <w:rPr>
          <w:rFonts w:ascii="Avenir Next LT Pro" w:eastAsia="Times New Roman" w:hAnsi="Avenir Next LT Pro" w:cs="Leelawadee UI"/>
          <w:bCs/>
          <w:color w:val="000000"/>
          <w:sz w:val="24"/>
          <w:szCs w:val="24"/>
        </w:rPr>
        <w:t xml:space="preserve">Can be used alone or with Posts </w:t>
      </w:r>
      <w:r w:rsidR="00CF2FAC">
        <w:rPr>
          <w:rFonts w:ascii="Avenir Next LT Pro" w:eastAsia="Times New Roman" w:hAnsi="Avenir Next LT Pro" w:cs="Leelawadee UI"/>
          <w:bCs/>
          <w:color w:val="000000"/>
          <w:sz w:val="24"/>
          <w:szCs w:val="24"/>
        </w:rPr>
        <w:t>1, 2, &amp; 3</w:t>
      </w:r>
      <w:r w:rsidR="00CF2FAC">
        <w:rPr>
          <w:rFonts w:ascii="Avenir Next LT Pro" w:eastAsia="Times New Roman" w:hAnsi="Avenir Next LT Pro" w:cs="Leelawadee UI"/>
          <w:bCs/>
          <w:color w:val="000000"/>
          <w:sz w:val="24"/>
          <w:szCs w:val="24"/>
        </w:rPr>
        <w:t>)</w:t>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 xml:space="preserve">HPV can cause 6 types of cancer (mouth/throat, penis, anus, vagina, vulva, cervix), but thankfully, there is a vaccine! </w:t>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 xml:space="preserve">As with any vaccine, there may be mild side effects.  The cancer protection you receive from the </w:t>
      </w:r>
      <w:r w:rsidR="00EE1975">
        <w:rPr>
          <w:rFonts w:ascii="Avenir Next LT Pro" w:eastAsia="Times New Roman" w:hAnsi="Avenir Next LT Pro" w:cs="Leelawadee UI"/>
          <w:bCs/>
          <w:color w:val="000000"/>
          <w:sz w:val="24"/>
          <w:szCs w:val="24"/>
        </w:rPr>
        <w:t xml:space="preserve">HPV </w:t>
      </w:r>
      <w:r>
        <w:rPr>
          <w:rFonts w:ascii="Avenir Next LT Pro" w:eastAsia="Times New Roman" w:hAnsi="Avenir Next LT Pro" w:cs="Leelawadee UI"/>
          <w:bCs/>
          <w:color w:val="000000"/>
          <w:sz w:val="24"/>
          <w:szCs w:val="24"/>
        </w:rPr>
        <w:t xml:space="preserve">vaccine far outweighs any possible side effects.  </w:t>
      </w: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CF2FAC" w:rsidRDefault="00CF2FAC" w:rsidP="00CF2FAC">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CF2FAC" w:rsidRDefault="00CF2FAC"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Pr>
          <w:rFonts w:ascii="Avenir Next LT Pro" w:eastAsia="Times New Roman" w:hAnsi="Avenir Next LT Pro" w:cs="Leelawadee UI"/>
          <w:b/>
          <w:bCs/>
          <w:noProof/>
          <w:color w:val="000000"/>
          <w:sz w:val="24"/>
          <w:szCs w:val="24"/>
        </w:rPr>
        <w:drawing>
          <wp:inline distT="0" distB="0" distL="0" distR="0">
            <wp:extent cx="3721100" cy="372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1100" cy="3721100"/>
                    </a:xfrm>
                    <a:prstGeom prst="rect">
                      <a:avLst/>
                    </a:prstGeom>
                  </pic:spPr>
                </pic:pic>
              </a:graphicData>
            </a:graphic>
          </wp:inline>
        </w:drawing>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83630F" w:rsidRDefault="0083630F"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83630F" w:rsidRDefault="0083630F"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F32C40" w:rsidRDefault="00F32C40"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color w:val="000000"/>
          <w:sz w:val="24"/>
          <w:szCs w:val="24"/>
        </w:rPr>
        <w:t xml:space="preserve">Post </w:t>
      </w:r>
      <w:r>
        <w:rPr>
          <w:rFonts w:ascii="Avenir Next LT Pro" w:eastAsia="Times New Roman" w:hAnsi="Avenir Next LT Pro" w:cs="Leelawadee UI"/>
          <w:b/>
          <w:bCs/>
          <w:color w:val="000000"/>
          <w:sz w:val="24"/>
          <w:szCs w:val="24"/>
        </w:rPr>
        <w:t>5</w:t>
      </w:r>
      <w:r w:rsidRPr="00CA3C66">
        <w:rPr>
          <w:rFonts w:ascii="Avenir Next LT Pro" w:eastAsia="Times New Roman" w:hAnsi="Avenir Next LT Pro" w:cs="Leelawadee UI"/>
          <w:b/>
          <w:bCs/>
          <w:color w:val="000000"/>
          <w:sz w:val="24"/>
          <w:szCs w:val="24"/>
        </w:rPr>
        <w:t>:</w:t>
      </w:r>
      <w:r>
        <w:rPr>
          <w:rFonts w:ascii="Avenir Next LT Pro" w:eastAsia="Times New Roman" w:hAnsi="Avenir Next LT Pro" w:cs="Leelawadee UI"/>
          <w:b/>
          <w:bCs/>
          <w:color w:val="000000"/>
          <w:sz w:val="24"/>
          <w:szCs w:val="24"/>
        </w:rPr>
        <w:t xml:space="preserve"> </w:t>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HPV can infect the mouth, throat, and cause cancers of the oropharynx (back of the throat, base of the tongue, and tonsils). This is called oropharyngeal cancer. HPV is thought to cause 70% of oropharyngeal cancers in the United States.</w:t>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 xml:space="preserve">Anyone can get the human papillomavirus (HPV) which can cause six types of cancers, including oropharyngeal cancer. </w:t>
      </w: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 xml:space="preserve">How can you protect yourself from the HPV infection?  </w:t>
      </w: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Get the HPV vaccine!</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83630F"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Pr>
          <w:rFonts w:ascii="Avenir Next LT Pro" w:eastAsia="Times New Roman" w:hAnsi="Avenir Next LT Pro" w:cs="Leelawadee UI"/>
          <w:b/>
          <w:bCs/>
          <w:noProof/>
          <w:color w:val="000000"/>
          <w:sz w:val="24"/>
          <w:szCs w:val="24"/>
        </w:rPr>
        <w:drawing>
          <wp:inline distT="0" distB="0" distL="0" distR="0">
            <wp:extent cx="3136900" cy="3136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900" cy="3136900"/>
                    </a:xfrm>
                    <a:prstGeom prst="rect">
                      <a:avLst/>
                    </a:prstGeom>
                  </pic:spPr>
                </pic:pic>
              </a:graphicData>
            </a:graphic>
          </wp:inline>
        </w:drawing>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F32C40" w:rsidRDefault="00F32C40"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color w:val="000000"/>
          <w:sz w:val="24"/>
          <w:szCs w:val="24"/>
        </w:rPr>
        <w:t xml:space="preserve">Post </w:t>
      </w:r>
      <w:r>
        <w:rPr>
          <w:rFonts w:ascii="Avenir Next LT Pro" w:eastAsia="Times New Roman" w:hAnsi="Avenir Next LT Pro" w:cs="Leelawadee UI"/>
          <w:b/>
          <w:bCs/>
          <w:color w:val="000000"/>
          <w:sz w:val="24"/>
          <w:szCs w:val="24"/>
        </w:rPr>
        <w:t xml:space="preserve">6: </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HPV can infect the mouth, throat, and cause cancers of the oropharynx (back of the throat, base of the tongue, and tonsils). This is called oropharyngeal cancer. HPV is thought to cause 70% of oropharyngeal cancers in the United States.</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 xml:space="preserve">Anyone can get the human papillomavirus (HPV) which can cause six types of cancers, including oropharyngeal cancer. </w:t>
      </w: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 xml:space="preserve">How can you protect yourself from the HPV infection?  </w:t>
      </w: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Get the HPV vaccine!</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Pr>
          <w:rFonts w:ascii="Avenir Next LT Pro" w:eastAsia="Times New Roman" w:hAnsi="Avenir Next LT Pro" w:cs="Leelawadee UI"/>
          <w:b/>
          <w:bCs/>
          <w:noProof/>
          <w:color w:val="000000"/>
          <w:sz w:val="24"/>
          <w:szCs w:val="24"/>
        </w:rPr>
        <w:drawing>
          <wp:inline distT="0" distB="0" distL="0" distR="0">
            <wp:extent cx="2984500" cy="29845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2984500"/>
                    </a:xfrm>
                    <a:prstGeom prst="rect">
                      <a:avLst/>
                    </a:prstGeom>
                  </pic:spPr>
                </pic:pic>
              </a:graphicData>
            </a:graphic>
          </wp:inline>
        </w:drawing>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F32C40" w:rsidRDefault="00F32C40"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color w:val="000000"/>
          <w:sz w:val="24"/>
          <w:szCs w:val="24"/>
        </w:rPr>
        <w:t xml:space="preserve">Post </w:t>
      </w:r>
      <w:r>
        <w:rPr>
          <w:rFonts w:ascii="Avenir Next LT Pro" w:eastAsia="Times New Roman" w:hAnsi="Avenir Next LT Pro" w:cs="Leelawadee UI"/>
          <w:b/>
          <w:bCs/>
          <w:color w:val="000000"/>
          <w:sz w:val="24"/>
          <w:szCs w:val="24"/>
        </w:rPr>
        <w:t xml:space="preserve">7: </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HPV can infect the mouth, throat, and cause cancers of the oropharynx (back of the throat, base of the tongue, and tonsils). This is called oropharyngeal cancer. HPV is thought to cause 70% of oropharyngeal cancers in the United States.</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 xml:space="preserve">Anyone can get the human papillomavirus (HPV) which can cause six types of cancers, including oropharyngeal cancer. </w:t>
      </w: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 xml:space="preserve">How can you protect yourself from the HPV infection?  </w:t>
      </w: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Get the HPV vaccine!</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Pr>
          <w:rFonts w:ascii="Avenir Next LT Pro" w:eastAsia="Times New Roman" w:hAnsi="Avenir Next LT Pro" w:cs="Leelawadee UI"/>
          <w:b/>
          <w:bCs/>
          <w:noProof/>
          <w:color w:val="000000"/>
          <w:sz w:val="24"/>
          <w:szCs w:val="24"/>
        </w:rPr>
        <w:drawing>
          <wp:inline distT="0" distB="0" distL="0" distR="0">
            <wp:extent cx="3270250" cy="32702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0250" cy="3270250"/>
                    </a:xfrm>
                    <a:prstGeom prst="rect">
                      <a:avLst/>
                    </a:prstGeom>
                  </pic:spPr>
                </pic:pic>
              </a:graphicData>
            </a:graphic>
          </wp:inline>
        </w:drawing>
      </w: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F32C40" w:rsidRDefault="00F32C40"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color w:val="000000"/>
          <w:sz w:val="24"/>
          <w:szCs w:val="24"/>
        </w:rPr>
        <w:t>Post</w:t>
      </w:r>
      <w:r>
        <w:rPr>
          <w:rFonts w:ascii="Avenir Next LT Pro" w:eastAsia="Times New Roman" w:hAnsi="Avenir Next LT Pro" w:cs="Leelawadee UI"/>
          <w:b/>
          <w:bCs/>
          <w:color w:val="000000"/>
          <w:sz w:val="24"/>
          <w:szCs w:val="24"/>
        </w:rPr>
        <w:t xml:space="preserve"> 8: </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HPV can infect the mouth, throat, and cause cancers of the oropharynx (back of the throat, base of the tongue, and tonsils). This is called oropharyngeal cancer. HPV is thought to cause 70% of oropharyngeal cancers in the United States.</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 xml:space="preserve">Anyone can get the human papillomavirus (HPV) which can cause six types of cancers, including oropharyngeal cancer. </w:t>
      </w: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 xml:space="preserve">How can you protect yourself from the HPV infection?  </w:t>
      </w:r>
    </w:p>
    <w:p w:rsidR="00EE1975" w:rsidRP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sidRPr="00EE1975">
        <w:rPr>
          <w:rFonts w:ascii="Avenir Next LT Pro" w:eastAsia="Times New Roman" w:hAnsi="Avenir Next LT Pro" w:cs="Leelawadee UI"/>
          <w:bCs/>
          <w:color w:val="000000"/>
          <w:sz w:val="24"/>
          <w:szCs w:val="24"/>
        </w:rPr>
        <w:t>Get the HPV vaccine!</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F32C40">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
          <w:bCs/>
          <w:color w:val="000000"/>
          <w:sz w:val="24"/>
          <w:szCs w:val="24"/>
        </w:rPr>
      </w:pPr>
    </w:p>
    <w:p w:rsidR="00F32C40"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r>
        <w:rPr>
          <w:rFonts w:ascii="Avenir Next LT Pro" w:eastAsia="Avenir" w:hAnsi="Avenir Next LT Pro" w:cs="Avenir"/>
          <w:b/>
          <w:bCs/>
          <w:noProof/>
          <w:color w:val="171717" w:themeColor="background2" w:themeShade="1A"/>
          <w:sz w:val="32"/>
          <w:szCs w:val="32"/>
          <w:u w:val="single"/>
        </w:rPr>
        <w:drawing>
          <wp:inline distT="0" distB="0" distL="0" distR="0">
            <wp:extent cx="3467100" cy="3467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r>
        <w:rPr>
          <w:rStyle w:val="Hyperlink"/>
          <w:rFonts w:ascii="Avenir Next LT Pro" w:eastAsia="Avenir" w:hAnsi="Avenir Next LT Pro" w:cs="Avenir"/>
          <w:b/>
          <w:bCs/>
          <w:color w:val="171717" w:themeColor="background2" w:themeShade="1A"/>
          <w:sz w:val="32"/>
          <w:szCs w:val="32"/>
        </w:rPr>
        <w:t xml:space="preserve">Post 9: </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 xml:space="preserve">The Human Papilloma Virus (HPV) is the most commonly transmitted virus in the world and can lead to 6 types of cancer (throat/mouth, anal, penile, vaginal, vulva, and cervix.) Thankfully there is a vaccine to protect everyone starting at age 9.  </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 xml:space="preserve">The prime age to begin the vaccine series is between ages 9-12 for both boys and girls. If you miss that time-frame, it’s ok!  Starting later will still protect your child. </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Talk to your doctor to make sure yo</w:t>
      </w:r>
      <w:r>
        <w:rPr>
          <w:rFonts w:ascii="Avenir Next LT Pro" w:eastAsia="Times New Roman" w:hAnsi="Avenir Next LT Pro" w:cs="Leelawadee UI"/>
          <w:bCs/>
          <w:color w:val="000000"/>
          <w:sz w:val="24"/>
          <w:szCs w:val="24"/>
        </w:rPr>
        <w:t>u and your</w:t>
      </w:r>
      <w:r>
        <w:rPr>
          <w:rFonts w:ascii="Avenir Next LT Pro" w:eastAsia="Times New Roman" w:hAnsi="Avenir Next LT Pro" w:cs="Leelawadee UI"/>
          <w:bCs/>
          <w:color w:val="000000"/>
          <w:sz w:val="24"/>
          <w:szCs w:val="24"/>
        </w:rPr>
        <w:t xml:space="preserve"> children are protected. </w:t>
      </w: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p>
    <w:p w:rsidR="00EE1975" w:rsidRDefault="00EE1975" w:rsidP="00EE1975">
      <w:pPr>
        <w:pBdr>
          <w:top w:val="nil"/>
          <w:left w:val="nil"/>
          <w:bottom w:val="nil"/>
          <w:right w:val="nil"/>
          <w:between w:val="nil"/>
        </w:pBdr>
        <w:shd w:val="clear" w:color="auto" w:fill="FFFFFF" w:themeFill="background1"/>
        <w:spacing w:after="0" w:line="240" w:lineRule="auto"/>
        <w:rPr>
          <w:rFonts w:ascii="Avenir Next LT Pro" w:eastAsia="Times New Roman" w:hAnsi="Avenir Next LT Pro" w:cs="Leelawadee UI"/>
          <w:bCs/>
          <w:color w:val="000000"/>
          <w:sz w:val="24"/>
          <w:szCs w:val="24"/>
        </w:rPr>
      </w:pPr>
      <w:r>
        <w:rPr>
          <w:rFonts w:ascii="Avenir Next LT Pro" w:eastAsia="Times New Roman" w:hAnsi="Avenir Next LT Pro" w:cs="Leelawadee UI"/>
          <w:bCs/>
          <w:color w:val="000000"/>
          <w:sz w:val="24"/>
          <w:szCs w:val="24"/>
        </w:rPr>
        <w:t>You can find more vaccination resources at Native Boost website at www.npaihb.org/native-boost</w:t>
      </w: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p>
    <w:p w:rsidR="00EE1975" w:rsidRDefault="00EE197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r>
        <w:rPr>
          <w:rFonts w:ascii="Avenir Next LT Pro" w:eastAsia="Avenir" w:hAnsi="Avenir Next LT Pro" w:cs="Avenir"/>
          <w:b/>
          <w:bCs/>
          <w:noProof/>
          <w:color w:val="171717" w:themeColor="background2" w:themeShade="1A"/>
          <w:sz w:val="32"/>
          <w:szCs w:val="32"/>
          <w:u w:val="single"/>
        </w:rPr>
        <w:drawing>
          <wp:inline distT="0" distB="0" distL="0" distR="0">
            <wp:extent cx="3365500" cy="33655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ect yourself from HPV April 5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5500" cy="3365500"/>
                    </a:xfrm>
                    <a:prstGeom prst="rect">
                      <a:avLst/>
                    </a:prstGeom>
                  </pic:spPr>
                </pic:pic>
              </a:graphicData>
            </a:graphic>
          </wp:inline>
        </w:drawing>
      </w:r>
    </w:p>
    <w:p w:rsidR="003F0625" w:rsidRPr="00235E6C" w:rsidRDefault="003F0625" w:rsidP="00F32C40">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rPr>
      </w:pPr>
      <w:bookmarkStart w:id="0" w:name="_GoBack"/>
      <w:bookmarkEnd w:id="0"/>
    </w:p>
    <w:p w:rsidR="00805435" w:rsidRDefault="003F0625"/>
    <w:sectPr w:rsidR="008054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venir">
    <w:altName w:val="Calibri"/>
    <w:charset w:val="00"/>
    <w:family w:val="auto"/>
    <w:pitch w:val="default"/>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40"/>
    <w:rsid w:val="003F0625"/>
    <w:rsid w:val="0083630F"/>
    <w:rsid w:val="00B13052"/>
    <w:rsid w:val="00CF2FAC"/>
    <w:rsid w:val="00D011D2"/>
    <w:rsid w:val="00EE1975"/>
    <w:rsid w:val="00F32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5EC69"/>
  <w15:chartTrackingRefBased/>
  <w15:docId w15:val="{0D293326-6825-4BC5-9DC3-779E47C0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2C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C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Tyanne Conner</dc:creator>
  <cp:keywords/>
  <dc:description/>
  <cp:lastModifiedBy>Tyanne Conner</cp:lastModifiedBy>
  <cp:revision>4</cp:revision>
  <dcterms:created xsi:type="dcterms:W3CDTF">2023-07-19T15:06:00Z</dcterms:created>
  <dcterms:modified xsi:type="dcterms:W3CDTF">2023-07-19T15:49:00Z</dcterms:modified>
</cp:coreProperties>
</file>